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F" w:rsidRDefault="00ED3493" w:rsidP="00ED3493">
      <w:r>
        <w:rPr>
          <w:noProof/>
          <w:lang w:eastAsia="ru-RU"/>
        </w:rPr>
        <w:drawing>
          <wp:inline distT="0" distB="0" distL="0" distR="0">
            <wp:extent cx="4011561" cy="1651170"/>
            <wp:effectExtent l="0" t="0" r="8255" b="6350"/>
            <wp:docPr id="1" name="Рисунок 1" descr="C:\Users\home\Desktop\Зинчук\rus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инчук\rus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89" cy="166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</w:t>
      </w:r>
      <w:r w:rsidR="009315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8001" cy="1244764"/>
            <wp:effectExtent l="0" t="0" r="3810" b="0"/>
            <wp:docPr id="2" name="Рисунок 2" descr="Парк груп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к груп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60" cy="12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F7" w:rsidRPr="0085113D" w:rsidRDefault="00D635F7" w:rsidP="009315DF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A58EE"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Pr="0085113D">
        <w:rPr>
          <w:rFonts w:ascii="Times New Roman" w:hAnsi="Times New Roman" w:cs="Times New Roman"/>
          <w:b/>
          <w:i/>
          <w:sz w:val="20"/>
          <w:szCs w:val="20"/>
        </w:rPr>
        <w:t>(096) 744-78-68;  (067) 219-82-32</w:t>
      </w:r>
    </w:p>
    <w:p w:rsidR="00D635F7" w:rsidRPr="0085113D" w:rsidRDefault="00D635F7" w:rsidP="009315DF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5113D">
        <w:rPr>
          <w:rFonts w:ascii="Times New Roman" w:hAnsi="Times New Roman" w:cs="Times New Roman"/>
          <w:b/>
          <w:i/>
          <w:sz w:val="20"/>
          <w:szCs w:val="20"/>
        </w:rPr>
        <w:t>(066) 056-05-56</w:t>
      </w:r>
    </w:p>
    <w:p w:rsidR="00D635F7" w:rsidRPr="00BA58EE" w:rsidRDefault="00D635F7" w:rsidP="009315DF">
      <w:pPr>
        <w:jc w:val="right"/>
        <w:rPr>
          <w:rFonts w:ascii="Times New Roman" w:hAnsi="Times New Roman" w:cs="Times New Roman"/>
          <w:sz w:val="20"/>
          <w:szCs w:val="20"/>
        </w:rPr>
      </w:pPr>
      <w:r w:rsidRPr="00BA58EE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0" w:tgtFrame="_blank" w:history="1">
        <w:r w:rsidR="00E34DAA">
          <w:rPr>
            <w:rStyle w:val="a8"/>
            <w:rFonts w:ascii="Arial" w:hAnsi="Arial" w:cs="Arial"/>
            <w:color w:val="0B89CF"/>
            <w:sz w:val="20"/>
            <w:szCs w:val="20"/>
            <w:shd w:val="clear" w:color="auto" w:fill="FFFFFF"/>
          </w:rPr>
          <w:t>park-grup.ibud.ua</w:t>
        </w:r>
      </w:hyperlink>
    </w:p>
    <w:tbl>
      <w:tblPr>
        <w:tblStyle w:val="-3"/>
        <w:tblpPr w:leftFromText="180" w:rightFromText="180" w:vertAnchor="page" w:horzAnchor="margin" w:tblpY="5911"/>
        <w:tblW w:w="10438" w:type="dxa"/>
        <w:tblLayout w:type="fixed"/>
        <w:tblLook w:val="04A0"/>
      </w:tblPr>
      <w:tblGrid>
        <w:gridCol w:w="3227"/>
        <w:gridCol w:w="468"/>
        <w:gridCol w:w="1800"/>
        <w:gridCol w:w="1956"/>
        <w:gridCol w:w="236"/>
        <w:gridCol w:w="2751"/>
      </w:tblGrid>
      <w:tr w:rsidR="00D21F1D" w:rsidRPr="00D635F7" w:rsidTr="00D21F1D">
        <w:trPr>
          <w:cnfStyle w:val="100000000000"/>
          <w:trHeight w:val="414"/>
        </w:trPr>
        <w:tc>
          <w:tcPr>
            <w:cnfStyle w:val="001000000000"/>
            <w:tcW w:w="3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F1D" w:rsidRPr="00F40807" w:rsidRDefault="00D21F1D" w:rsidP="00D21F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807"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F1D" w:rsidRPr="00F40807" w:rsidRDefault="00D21F1D" w:rsidP="00D21F1D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F1D" w:rsidRPr="00F40807" w:rsidRDefault="00D21F1D" w:rsidP="00D21F1D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80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1D" w:rsidRPr="00F40807" w:rsidRDefault="00D21F1D" w:rsidP="00D21F1D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807"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  <w:t xml:space="preserve">Цена смены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1D" w:rsidRPr="00F40807" w:rsidRDefault="00D21F1D" w:rsidP="00D21F1D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807"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  <w:t>Цена мин. заказ (пол. смены)</w:t>
            </w:r>
          </w:p>
        </w:tc>
      </w:tr>
      <w:tr w:rsidR="00D21F1D" w:rsidTr="00D21F1D">
        <w:trPr>
          <w:cnfStyle w:val="000000100000"/>
          <w:trHeight w:val="1701"/>
        </w:trPr>
        <w:tc>
          <w:tcPr>
            <w:cnfStyle w:val="001000000000"/>
            <w:tcW w:w="3227" w:type="dxa"/>
            <w:tcBorders>
              <w:left w:val="single" w:sz="4" w:space="0" w:color="auto"/>
            </w:tcBorders>
          </w:tcPr>
          <w:p w:rsidR="00D21F1D" w:rsidRDefault="00D21F1D" w:rsidP="00D21F1D">
            <w:r>
              <w:rPr>
                <w:noProof/>
                <w:lang w:eastAsia="ru-RU"/>
              </w:rPr>
              <w:drawing>
                <wp:inline distT="0" distB="0" distL="0" distR="0">
                  <wp:extent cx="1662298" cy="660727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98" cy="661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D21F1D" w:rsidRDefault="00D21F1D" w:rsidP="00D21F1D">
            <w:pPr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b/>
                <w:sz w:val="16"/>
                <w:szCs w:val="16"/>
              </w:rPr>
              <w:t>Автокран Днепр КС-5473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sz w:val="16"/>
                <w:szCs w:val="16"/>
              </w:rPr>
              <w:t>Грузоподемность 25т.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sz w:val="16"/>
                <w:szCs w:val="16"/>
              </w:rPr>
              <w:t>Вылет стрелы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sz w:val="16"/>
                <w:szCs w:val="16"/>
              </w:rPr>
              <w:t>24м.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3500грн.</w:t>
            </w: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2500грн./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941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пол. смены</w:t>
            </w: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F1D" w:rsidTr="00D21F1D">
        <w:tc>
          <w:tcPr>
            <w:cnfStyle w:val="001000000000"/>
            <w:tcW w:w="3227" w:type="dxa"/>
            <w:tcBorders>
              <w:left w:val="single" w:sz="4" w:space="0" w:color="auto"/>
            </w:tcBorders>
          </w:tcPr>
          <w:p w:rsidR="00D21F1D" w:rsidRDefault="00D21F1D" w:rsidP="00D21F1D">
            <w:r>
              <w:rPr>
                <w:noProof/>
                <w:lang w:eastAsia="ru-RU"/>
              </w:rPr>
              <w:drawing>
                <wp:inline distT="0" distB="0" distL="0" distR="0">
                  <wp:extent cx="1386349" cy="856276"/>
                  <wp:effectExtent l="0" t="0" r="4445" b="1270"/>
                  <wp:docPr id="9" name="Рисунок 9" descr="C:\Users\home\Desktop\Зинчук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Desktop\Зинчук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71" cy="86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D21F1D" w:rsidRDefault="00D21F1D" w:rsidP="00D21F1D">
            <w:pPr>
              <w:cnfStyle w:val="000000000000"/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21F1D" w:rsidRPr="0093528B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b/>
                <w:sz w:val="16"/>
                <w:szCs w:val="16"/>
              </w:rPr>
              <w:t>Автокран КС-3575А</w:t>
            </w:r>
          </w:p>
          <w:p w:rsidR="00D21F1D" w:rsidRPr="0093528B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sz w:val="16"/>
                <w:szCs w:val="16"/>
              </w:rPr>
              <w:t>Грузоподемность 10т.</w:t>
            </w:r>
          </w:p>
          <w:p w:rsidR="00D21F1D" w:rsidRPr="0093528B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sz w:val="16"/>
                <w:szCs w:val="16"/>
              </w:rPr>
              <w:t>Вылет стрелы 15м.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2500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1500грн./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941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пол. смены</w:t>
            </w:r>
          </w:p>
        </w:tc>
      </w:tr>
      <w:tr w:rsidR="00D21F1D" w:rsidTr="00D21F1D">
        <w:trPr>
          <w:cnfStyle w:val="000000100000"/>
        </w:trPr>
        <w:tc>
          <w:tcPr>
            <w:cnfStyle w:val="001000000000"/>
            <w:tcW w:w="3227" w:type="dxa"/>
            <w:tcBorders>
              <w:left w:val="single" w:sz="4" w:space="0" w:color="auto"/>
            </w:tcBorders>
          </w:tcPr>
          <w:p w:rsidR="00D21F1D" w:rsidRDefault="00D21F1D" w:rsidP="00D21F1D">
            <w:r>
              <w:rPr>
                <w:noProof/>
                <w:lang w:eastAsia="ru-RU"/>
              </w:rPr>
              <w:drawing>
                <wp:inline distT="0" distB="0" distL="0" distR="0">
                  <wp:extent cx="1309657" cy="982025"/>
                  <wp:effectExtent l="0" t="0" r="5080" b="8890"/>
                  <wp:docPr id="4" name="Рисунок 4" descr="C:\Users\home\Desktop\Юра\Спецтехника\ekskavator_pogruzchik_v_arendu_fot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Юра\Спецтехника\ekskavator_pogruzchik_v_arendu_foto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89" cy="98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D21F1D" w:rsidRDefault="00D21F1D" w:rsidP="00D21F1D">
            <w:pPr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Экскаватор погрузчик </w:t>
            </w:r>
            <w:r w:rsidRPr="009352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JCV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переднего ковша: 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1,1м.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заднего ковша: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0,33м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2400грн.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1800 грн / пол. смены</w:t>
            </w:r>
          </w:p>
        </w:tc>
      </w:tr>
      <w:tr w:rsidR="00D21F1D" w:rsidTr="00D21F1D">
        <w:tc>
          <w:tcPr>
            <w:cnfStyle w:val="001000000000"/>
            <w:tcW w:w="3227" w:type="dxa"/>
            <w:tcBorders>
              <w:left w:val="single" w:sz="4" w:space="0" w:color="auto"/>
            </w:tcBorders>
          </w:tcPr>
          <w:p w:rsidR="00D21F1D" w:rsidRDefault="00D21F1D" w:rsidP="00D21F1D">
            <w:r>
              <w:rPr>
                <w:noProof/>
                <w:lang w:eastAsia="ru-RU"/>
              </w:rPr>
              <w:drawing>
                <wp:inline distT="0" distB="0" distL="0" distR="0">
                  <wp:extent cx="1557430" cy="86630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91" cy="873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D21F1D" w:rsidRDefault="00D21F1D" w:rsidP="00D21F1D">
            <w:pPr>
              <w:cnfStyle w:val="000000000000"/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Самосвал Камаз 15 т.</w:t>
            </w:r>
          </w:p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Грузоподъемность: 15 тонн</w:t>
            </w:r>
          </w:p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кузова: 8 м³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1600грн.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00грн. 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ходка</w:t>
            </w:r>
          </w:p>
        </w:tc>
      </w:tr>
      <w:tr w:rsidR="00D21F1D" w:rsidTr="00D21F1D">
        <w:trPr>
          <w:cnfStyle w:val="000000100000"/>
        </w:trPr>
        <w:tc>
          <w:tcPr>
            <w:cnfStyle w:val="001000000000"/>
            <w:tcW w:w="3227" w:type="dxa"/>
            <w:tcBorders>
              <w:left w:val="single" w:sz="4" w:space="0" w:color="auto"/>
            </w:tcBorders>
          </w:tcPr>
          <w:p w:rsidR="00D21F1D" w:rsidRDefault="00D21F1D" w:rsidP="00D21F1D">
            <w:r>
              <w:rPr>
                <w:noProof/>
                <w:lang w:eastAsia="ru-RU"/>
              </w:rPr>
              <w:drawing>
                <wp:inline distT="0" distB="0" distL="0" distR="0">
                  <wp:extent cx="1211018" cy="766916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18" cy="766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D21F1D" w:rsidRDefault="00D21F1D" w:rsidP="00D21F1D">
            <w:pPr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Самосвал Камаз 20 т.</w:t>
            </w:r>
          </w:p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Грузоподъемность: 20 тонн</w:t>
            </w:r>
          </w:p>
          <w:p w:rsidR="00D21F1D" w:rsidRPr="0093528B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кузова: 13 м³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2000грн.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21F1D" w:rsidRPr="0069415C" w:rsidRDefault="00D21F1D" w:rsidP="00D21F1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00грн. 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ходка</w:t>
            </w:r>
          </w:p>
        </w:tc>
      </w:tr>
      <w:tr w:rsidR="00D21F1D" w:rsidTr="00D21F1D">
        <w:tc>
          <w:tcPr>
            <w:cnfStyle w:val="001000000000"/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D21F1D" w:rsidRDefault="00D21F1D" w:rsidP="00D21F1D">
            <w:r>
              <w:rPr>
                <w:noProof/>
                <w:lang w:eastAsia="ru-RU"/>
              </w:rPr>
              <w:drawing>
                <wp:inline distT="0" distB="0" distL="0" distR="0">
                  <wp:extent cx="1451241" cy="80723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97" cy="808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21F1D" w:rsidRDefault="00D21F1D" w:rsidP="00D21F1D">
            <w:pPr>
              <w:cnfStyle w:val="000000000000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Самосвал Man 30т.</w:t>
            </w:r>
          </w:p>
          <w:p w:rsidR="00D21F1D" w:rsidRPr="0093528B" w:rsidRDefault="00D21F1D" w:rsidP="00D21F1D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Грузоподъемность: 30 тонн</w:t>
            </w:r>
          </w:p>
          <w:p w:rsidR="00D21F1D" w:rsidRPr="0093528B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93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кузова: 20 м³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2600грн.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F1D" w:rsidRPr="0069415C" w:rsidRDefault="00D21F1D" w:rsidP="00D21F1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1200грн. 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9415C">
              <w:rPr>
                <w:rFonts w:ascii="Times New Roman" w:hAnsi="Times New Roman" w:cs="Times New Roman"/>
                <w:b/>
                <w:sz w:val="20"/>
                <w:szCs w:val="20"/>
              </w:rPr>
              <w:t>ходка</w:t>
            </w:r>
          </w:p>
        </w:tc>
      </w:tr>
    </w:tbl>
    <w:p w:rsidR="009315DF" w:rsidRPr="00AD7804" w:rsidRDefault="00AD7804" w:rsidP="00D21F1D">
      <w:pPr>
        <w:jc w:val="center"/>
        <w:rPr>
          <w:rFonts w:ascii="Times New Roman" w:hAnsi="Times New Roman" w:cs="Times New Roman"/>
          <w:b/>
          <w:i/>
        </w:rPr>
      </w:pPr>
      <w:r w:rsidRPr="00D21F1D">
        <w:rPr>
          <w:rFonts w:ascii="Times New Roman" w:hAnsi="Times New Roman" w:cs="Times New Roman"/>
          <w:b/>
          <w:i/>
          <w:sz w:val="28"/>
          <w:szCs w:val="28"/>
        </w:rPr>
        <w:t>Аренда спец. техники в городах</w:t>
      </w:r>
      <w:r w:rsidRPr="00AD7804">
        <w:rPr>
          <w:rFonts w:ascii="Times New Roman" w:hAnsi="Times New Roman" w:cs="Times New Roman"/>
          <w:b/>
          <w:i/>
        </w:rPr>
        <w:t>: Белая Церковь, Боярка, Бровары, Вишневое, Васильков, Глеваха, Киев.</w:t>
      </w:r>
      <w:bookmarkStart w:id="0" w:name="_GoBack"/>
      <w:bookmarkEnd w:id="0"/>
    </w:p>
    <w:p w:rsidR="009315DF" w:rsidRDefault="009315DF" w:rsidP="00D635F7"/>
    <w:p w:rsidR="00D635F7" w:rsidRDefault="00D635F7" w:rsidP="00D635F7"/>
    <w:p w:rsidR="00D635F7" w:rsidRDefault="00D635F7" w:rsidP="00D635F7"/>
    <w:p w:rsidR="00D635F7" w:rsidRDefault="00D635F7" w:rsidP="00D635F7"/>
    <w:sectPr w:rsidR="00D635F7" w:rsidSect="00F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B5" w:rsidRDefault="003F70B5" w:rsidP="00D635F7">
      <w:pPr>
        <w:spacing w:after="0" w:line="240" w:lineRule="auto"/>
      </w:pPr>
      <w:r>
        <w:separator/>
      </w:r>
    </w:p>
  </w:endnote>
  <w:endnote w:type="continuationSeparator" w:id="0">
    <w:p w:rsidR="003F70B5" w:rsidRDefault="003F70B5" w:rsidP="00D6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B5" w:rsidRDefault="003F70B5" w:rsidP="00D635F7">
      <w:pPr>
        <w:spacing w:after="0" w:line="240" w:lineRule="auto"/>
      </w:pPr>
      <w:r>
        <w:separator/>
      </w:r>
    </w:p>
  </w:footnote>
  <w:footnote w:type="continuationSeparator" w:id="0">
    <w:p w:rsidR="003F70B5" w:rsidRDefault="003F70B5" w:rsidP="00D6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35F7"/>
    <w:rsid w:val="000B573B"/>
    <w:rsid w:val="000E7473"/>
    <w:rsid w:val="00133A20"/>
    <w:rsid w:val="002F484A"/>
    <w:rsid w:val="003F70B5"/>
    <w:rsid w:val="004379B4"/>
    <w:rsid w:val="00611BD8"/>
    <w:rsid w:val="0069415C"/>
    <w:rsid w:val="006F73A0"/>
    <w:rsid w:val="007779CB"/>
    <w:rsid w:val="0085113D"/>
    <w:rsid w:val="009315DF"/>
    <w:rsid w:val="0093528B"/>
    <w:rsid w:val="009E2839"/>
    <w:rsid w:val="00AD7804"/>
    <w:rsid w:val="00BA58EE"/>
    <w:rsid w:val="00BD72BC"/>
    <w:rsid w:val="00D21F1D"/>
    <w:rsid w:val="00D635F7"/>
    <w:rsid w:val="00DB3DB0"/>
    <w:rsid w:val="00E07D0E"/>
    <w:rsid w:val="00E34DAA"/>
    <w:rsid w:val="00E61E03"/>
    <w:rsid w:val="00E7409D"/>
    <w:rsid w:val="00ED3493"/>
    <w:rsid w:val="00EF5F6E"/>
    <w:rsid w:val="00F40807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9"/>
  </w:style>
  <w:style w:type="paragraph" w:styleId="1">
    <w:name w:val="heading 1"/>
    <w:basedOn w:val="a"/>
    <w:link w:val="10"/>
    <w:uiPriority w:val="9"/>
    <w:qFormat/>
    <w:rsid w:val="0013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D635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6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5F7"/>
  </w:style>
  <w:style w:type="paragraph" w:styleId="a6">
    <w:name w:val="footer"/>
    <w:basedOn w:val="a"/>
    <w:link w:val="a7"/>
    <w:uiPriority w:val="99"/>
    <w:unhideWhenUsed/>
    <w:rsid w:val="00D6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F7"/>
  </w:style>
  <w:style w:type="character" w:styleId="a8">
    <w:name w:val="Hyperlink"/>
    <w:basedOn w:val="a0"/>
    <w:uiPriority w:val="99"/>
    <w:unhideWhenUsed/>
    <w:rsid w:val="00D635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D635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6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5F7"/>
  </w:style>
  <w:style w:type="paragraph" w:styleId="a6">
    <w:name w:val="footer"/>
    <w:basedOn w:val="a"/>
    <w:link w:val="a7"/>
    <w:uiPriority w:val="99"/>
    <w:unhideWhenUsed/>
    <w:rsid w:val="00D6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F7"/>
  </w:style>
  <w:style w:type="character" w:styleId="a8">
    <w:name w:val="Hyperlink"/>
    <w:basedOn w:val="a0"/>
    <w:uiPriority w:val="99"/>
    <w:unhideWhenUsed/>
    <w:rsid w:val="00D635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-grup.ibud.ua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park-grup.ibud.ua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45DD-2582-4A69-BF02-CBC74450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Yurij</cp:lastModifiedBy>
  <cp:revision>13</cp:revision>
  <dcterms:created xsi:type="dcterms:W3CDTF">2014-11-23T14:12:00Z</dcterms:created>
  <dcterms:modified xsi:type="dcterms:W3CDTF">2014-11-26T10:59:00Z</dcterms:modified>
</cp:coreProperties>
</file>